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4F7" w14:textId="77777777" w:rsidR="00F335B6" w:rsidRPr="0009698C" w:rsidRDefault="00F335B6">
      <w:pPr>
        <w:pStyle w:val="Corpodetexto"/>
        <w:rPr>
          <w:rFonts w:ascii="Century Gothic" w:hAnsi="Century Gothic"/>
          <w:sz w:val="28"/>
        </w:rPr>
      </w:pPr>
    </w:p>
    <w:p w14:paraId="6D3C19AE" w14:textId="77777777" w:rsidR="00653C6F" w:rsidRPr="0009698C" w:rsidRDefault="00653C6F">
      <w:pPr>
        <w:pStyle w:val="Corpodetexto"/>
        <w:rPr>
          <w:rFonts w:ascii="Century Gothic" w:hAnsi="Century Gothic"/>
          <w:sz w:val="28"/>
        </w:rPr>
      </w:pPr>
    </w:p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4FE6DEC0" w14:textId="0A732303" w:rsidR="00F335B6" w:rsidRPr="0009698C" w:rsidRDefault="00EA0799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Indicação nº </w:t>
      </w:r>
      <w:r w:rsidR="005E289D">
        <w:rPr>
          <w:rFonts w:ascii="Century Gothic" w:hAnsi="Century Gothic"/>
          <w:sz w:val="26"/>
          <w:szCs w:val="26"/>
        </w:rPr>
        <w:t>0</w:t>
      </w:r>
      <w:r w:rsidR="000C4E26">
        <w:rPr>
          <w:rFonts w:ascii="Century Gothic" w:hAnsi="Century Gothic"/>
          <w:sz w:val="26"/>
          <w:szCs w:val="26"/>
        </w:rPr>
        <w:t>06</w:t>
      </w:r>
      <w:r>
        <w:rPr>
          <w:rFonts w:ascii="Century Gothic" w:hAnsi="Century Gothic"/>
          <w:sz w:val="26"/>
          <w:szCs w:val="26"/>
        </w:rPr>
        <w:t>/2025</w:t>
      </w:r>
    </w:p>
    <w:p w14:paraId="66FC5CBD" w14:textId="77777777" w:rsidR="00F335B6" w:rsidRDefault="00F335B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3967B384" w14:textId="77777777" w:rsidR="003F5AD6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9E0838C" w14:textId="77777777" w:rsidR="003F5AD6" w:rsidRPr="0009698C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A7EBB90" w14:textId="42C44E36" w:rsidR="00F335B6" w:rsidRPr="0009698C" w:rsidRDefault="00EF59CC">
      <w:pPr>
        <w:pStyle w:val="Ttulo1"/>
        <w:spacing w:before="1"/>
        <w:ind w:left="102"/>
        <w:jc w:val="left"/>
        <w:rPr>
          <w:rFonts w:ascii="Century Gothic" w:hAnsi="Century Gothic"/>
        </w:rPr>
      </w:pPr>
      <w:r w:rsidRPr="0009698C">
        <w:rPr>
          <w:rFonts w:ascii="Century Gothic" w:hAnsi="Century Gothic"/>
        </w:rPr>
        <w:t>Autoria:</w:t>
      </w:r>
      <w:r w:rsidRPr="0009698C">
        <w:rPr>
          <w:rFonts w:ascii="Century Gothic" w:hAnsi="Century Gothic"/>
          <w:spacing w:val="-2"/>
        </w:rPr>
        <w:t xml:space="preserve"> </w:t>
      </w:r>
      <w:r w:rsidR="00D842A8">
        <w:rPr>
          <w:rFonts w:ascii="Century Gothic" w:hAnsi="Century Gothic"/>
        </w:rPr>
        <w:t>Paulo Lopes Rodrigues</w:t>
      </w:r>
    </w:p>
    <w:p w14:paraId="444579CA" w14:textId="77777777" w:rsidR="0009698C" w:rsidRDefault="0009698C" w:rsidP="0063230C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</w:rPr>
      </w:pPr>
    </w:p>
    <w:p w14:paraId="6932898D" w14:textId="40961E29" w:rsidR="007B6560" w:rsidRDefault="007B6560" w:rsidP="007B6560">
      <w:pPr>
        <w:spacing w:before="276" w:line="360" w:lineRule="auto"/>
        <w:ind w:left="102" w:right="65" w:firstLine="767"/>
        <w:jc w:val="both"/>
        <w:rPr>
          <w:rFonts w:ascii="Arial Narrow" w:hAnsi="Arial Narrow"/>
          <w:sz w:val="24"/>
          <w:szCs w:val="24"/>
        </w:rPr>
      </w:pPr>
      <w:r w:rsidRPr="007B6560">
        <w:rPr>
          <w:rFonts w:ascii="Arial Narrow" w:hAnsi="Arial Narrow"/>
          <w:sz w:val="24"/>
          <w:szCs w:val="24"/>
        </w:rPr>
        <w:t xml:space="preserve">Requeiro que a Mesa encaminhe expediente ao Prefeito Municipal, </w:t>
      </w:r>
      <w:r w:rsidRPr="007B6560">
        <w:rPr>
          <w:rFonts w:ascii="Arial Narrow" w:hAnsi="Arial Narrow"/>
          <w:b/>
          <w:bCs/>
          <w:sz w:val="24"/>
          <w:szCs w:val="24"/>
        </w:rPr>
        <w:t>Sr. Jacson Marlon Niedermeier</w:t>
      </w:r>
      <w:r w:rsidRPr="007B6560">
        <w:rPr>
          <w:rFonts w:ascii="Arial Narrow" w:hAnsi="Arial Narrow"/>
          <w:sz w:val="24"/>
          <w:szCs w:val="24"/>
        </w:rPr>
        <w:t xml:space="preserve">, e ao Secretário Municipal de Saúde, </w:t>
      </w:r>
      <w:r w:rsidRPr="007B6560">
        <w:rPr>
          <w:rFonts w:ascii="Arial Narrow" w:hAnsi="Arial Narrow"/>
          <w:b/>
          <w:bCs/>
          <w:sz w:val="24"/>
          <w:szCs w:val="24"/>
        </w:rPr>
        <w:t>Sr. Cacildo da Cruz Bandeira Filho</w:t>
      </w:r>
      <w:r w:rsidRPr="007B6560">
        <w:rPr>
          <w:rFonts w:ascii="Arial Narrow" w:hAnsi="Arial Narrow"/>
          <w:sz w:val="24"/>
          <w:szCs w:val="24"/>
        </w:rPr>
        <w:t xml:space="preserve">, solicitando a </w:t>
      </w:r>
      <w:r w:rsidRPr="007B6560">
        <w:rPr>
          <w:rFonts w:ascii="Arial Narrow" w:hAnsi="Arial Narrow"/>
          <w:b/>
          <w:bCs/>
          <w:sz w:val="24"/>
          <w:szCs w:val="24"/>
        </w:rPr>
        <w:t>realização de convênio, por meio do Sistema Único de Saúde (SUS), com a Unidade de Hemodiálise Dr. Demilson Serafim, no município de Mineiros-GO</w:t>
      </w:r>
      <w:r w:rsidRPr="007B6560">
        <w:rPr>
          <w:rFonts w:ascii="Arial Narrow" w:hAnsi="Arial Narrow"/>
          <w:sz w:val="24"/>
          <w:szCs w:val="24"/>
        </w:rPr>
        <w:t>, para atendimento dos pacientes que realizam hemodiálise no município de Alto Araguaia.</w:t>
      </w:r>
    </w:p>
    <w:p w14:paraId="309E3CC3" w14:textId="77777777" w:rsidR="007B6560" w:rsidRPr="007B6560" w:rsidRDefault="007B6560" w:rsidP="007B6560">
      <w:pPr>
        <w:spacing w:before="276" w:line="360" w:lineRule="auto"/>
        <w:ind w:left="102" w:right="65" w:firstLine="767"/>
        <w:jc w:val="both"/>
        <w:rPr>
          <w:rFonts w:ascii="Arial Narrow" w:hAnsi="Arial Narrow"/>
          <w:b/>
          <w:bCs/>
          <w:lang w:val="pt-BR"/>
        </w:rPr>
      </w:pPr>
    </w:p>
    <w:p w14:paraId="33DFCF11" w14:textId="0D5BD434" w:rsidR="004F4511" w:rsidRPr="00187A03" w:rsidRDefault="005E289D" w:rsidP="005E289D">
      <w:pPr>
        <w:widowControl/>
        <w:autoSpaceDE/>
        <w:autoSpaceDN/>
        <w:spacing w:line="360" w:lineRule="auto"/>
        <w:rPr>
          <w:rFonts w:ascii="Arial Narrow" w:eastAsia="Calibri" w:hAnsi="Arial Narrow" w:cs="Arial"/>
          <w:b/>
          <w:bCs/>
          <w:sz w:val="24"/>
          <w:szCs w:val="24"/>
          <w:lang w:val="pt-BR"/>
        </w:rPr>
      </w:pPr>
      <w:r>
        <w:rPr>
          <w:rFonts w:ascii="Arial Narrow" w:eastAsia="Calibri" w:hAnsi="Arial Narrow" w:cs="Arial"/>
          <w:b/>
          <w:bCs/>
          <w:sz w:val="24"/>
          <w:szCs w:val="24"/>
          <w:lang w:val="pt-BR"/>
        </w:rPr>
        <w:t xml:space="preserve">                                                                       </w:t>
      </w:r>
      <w:r w:rsidR="004F4511" w:rsidRPr="00187A03">
        <w:rPr>
          <w:rFonts w:ascii="Arial Narrow" w:eastAsia="Calibri" w:hAnsi="Arial Narrow" w:cs="Arial"/>
          <w:b/>
          <w:bCs/>
          <w:sz w:val="24"/>
          <w:szCs w:val="24"/>
          <w:lang w:val="pt-BR"/>
        </w:rPr>
        <w:t>JUSTIFICATIVA</w:t>
      </w:r>
    </w:p>
    <w:p w14:paraId="028FF926" w14:textId="77777777" w:rsidR="004F4511" w:rsidRPr="00187A03" w:rsidRDefault="004F4511" w:rsidP="004F4511">
      <w:pPr>
        <w:pStyle w:val="Ttulo1"/>
        <w:ind w:left="0" w:right="6"/>
        <w:jc w:val="left"/>
        <w:rPr>
          <w:rFonts w:ascii="Arial Narrow" w:hAnsi="Arial Narrow"/>
          <w:spacing w:val="-2"/>
        </w:rPr>
      </w:pPr>
    </w:p>
    <w:p w14:paraId="5CF154F1" w14:textId="77777777" w:rsidR="007B6560" w:rsidRPr="007B6560" w:rsidRDefault="00031AEA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  <w:r w:rsidRPr="00187A03">
        <w:rPr>
          <w:rFonts w:ascii="Arial Narrow" w:hAnsi="Arial Narrow"/>
          <w:b w:val="0"/>
          <w:bCs w:val="0"/>
          <w:spacing w:val="-2"/>
          <w:lang w:val="pt-BR"/>
        </w:rPr>
        <w:t xml:space="preserve">         </w:t>
      </w:r>
      <w:r w:rsidR="00187A03">
        <w:rPr>
          <w:rFonts w:ascii="Arial Narrow" w:hAnsi="Arial Narrow"/>
          <w:b w:val="0"/>
          <w:bCs w:val="0"/>
          <w:spacing w:val="-2"/>
          <w:lang w:val="pt-BR"/>
        </w:rPr>
        <w:t xml:space="preserve">    </w:t>
      </w:r>
      <w:r w:rsidR="007B6560" w:rsidRPr="007B6560">
        <w:rPr>
          <w:rFonts w:ascii="Arial Narrow" w:hAnsi="Arial Narrow"/>
          <w:b w:val="0"/>
          <w:bCs w:val="0"/>
          <w:spacing w:val="-2"/>
          <w:lang w:val="pt-BR"/>
        </w:rPr>
        <w:t>Tal pedido justifica-se em razão das dificuldades enfrentadas pelos pacientes de Alto Araguaia que necessitam realizar tratamento de hemodiálise fora do município. Atualmente, esses pacientes percorrem uma distância aproximada de 200 km para ida e mais 200 km para volta, totalizando cerca de 400 km por viagem, o que se torna extremamente exaustivo, especialmente considerando que muitos já se encontram com a saúde fragilizada em decorrência do próprio tratamento.</w:t>
      </w:r>
    </w:p>
    <w:p w14:paraId="315483B5" w14:textId="77777777" w:rsidR="007B6560" w:rsidRP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124D8EA6" w14:textId="77777777" w:rsidR="007B6560" w:rsidRP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  <w:r w:rsidRPr="007B6560">
        <w:rPr>
          <w:rFonts w:ascii="Arial Narrow" w:hAnsi="Arial Narrow"/>
          <w:b w:val="0"/>
          <w:bCs w:val="0"/>
          <w:spacing w:val="-2"/>
          <w:lang w:val="pt-BR"/>
        </w:rPr>
        <w:t>Destaca-se que o município de Mineiros-GO está localizado a aproximadamente 91,3 km de Alto Araguaia, sendo uma opção consideravelmente mais próxima, o que reduziria de forma significativa o desgaste físico dos pacientes, proporcionando mais conforto, segurança e qualidade de vida durante o tratamento.</w:t>
      </w:r>
    </w:p>
    <w:p w14:paraId="44662C41" w14:textId="77777777" w:rsidR="007B6560" w:rsidRP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1EBC8B10" w14:textId="77777777" w:rsidR="007B6560" w:rsidRP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  <w:r w:rsidRPr="007B6560">
        <w:rPr>
          <w:rFonts w:ascii="Arial Narrow" w:hAnsi="Arial Narrow"/>
          <w:b w:val="0"/>
          <w:bCs w:val="0"/>
          <w:spacing w:val="-2"/>
          <w:lang w:val="pt-BR"/>
        </w:rPr>
        <w:t xml:space="preserve">Além dos benefícios à saúde dos pacientes, o convênio com a Unidade de Hemodiálise Dr. </w:t>
      </w:r>
      <w:proofErr w:type="spellStart"/>
      <w:r w:rsidRPr="007B6560">
        <w:rPr>
          <w:rFonts w:ascii="Arial Narrow" w:hAnsi="Arial Narrow"/>
          <w:b w:val="0"/>
          <w:bCs w:val="0"/>
          <w:spacing w:val="-2"/>
          <w:lang w:val="pt-BR"/>
        </w:rPr>
        <w:t>Demilson</w:t>
      </w:r>
      <w:proofErr w:type="spellEnd"/>
      <w:r w:rsidRPr="007B6560">
        <w:rPr>
          <w:rFonts w:ascii="Arial Narrow" w:hAnsi="Arial Narrow"/>
          <w:b w:val="0"/>
          <w:bCs w:val="0"/>
          <w:spacing w:val="-2"/>
          <w:lang w:val="pt-BR"/>
        </w:rPr>
        <w:t xml:space="preserve"> Serafim também representaria economia para os cofres públicos, tendo em vista a redução dos custos com transporte, combustível, manutenção de veículos e demais despesas relacionadas às longas viagens atualmente realizadas.</w:t>
      </w:r>
    </w:p>
    <w:p w14:paraId="422FA94C" w14:textId="77777777" w:rsidR="007B6560" w:rsidRP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721750F0" w14:textId="77777777" w:rsid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  <w:r w:rsidRPr="007B6560">
        <w:rPr>
          <w:rFonts w:ascii="Arial Narrow" w:hAnsi="Arial Narrow"/>
          <w:b w:val="0"/>
          <w:bCs w:val="0"/>
          <w:spacing w:val="-2"/>
          <w:lang w:val="pt-BR"/>
        </w:rPr>
        <w:lastRenderedPageBreak/>
        <w:t xml:space="preserve">Diante do exposto, a celebração de convênio com a Unidade de Hemodiálise Dr. </w:t>
      </w:r>
      <w:proofErr w:type="spellStart"/>
      <w:r w:rsidRPr="007B6560">
        <w:rPr>
          <w:rFonts w:ascii="Arial Narrow" w:hAnsi="Arial Narrow"/>
          <w:b w:val="0"/>
          <w:bCs w:val="0"/>
          <w:spacing w:val="-2"/>
          <w:lang w:val="pt-BR"/>
        </w:rPr>
        <w:t>Demilson</w:t>
      </w:r>
      <w:proofErr w:type="spellEnd"/>
      <w:r w:rsidRPr="007B6560">
        <w:rPr>
          <w:rFonts w:ascii="Arial Narrow" w:hAnsi="Arial Narrow"/>
          <w:b w:val="0"/>
          <w:bCs w:val="0"/>
          <w:spacing w:val="-2"/>
          <w:lang w:val="pt-BR"/>
        </w:rPr>
        <w:t xml:space="preserve"> Serafim, em Mineiros-GO, por meio do SUS, mostra-se uma medida necessária, humanitária e economicamente viável, atendendo aos princípios da dignidade da pessoa humana e da eficiência na prestação dos serviços públicos de saúde.</w:t>
      </w:r>
    </w:p>
    <w:p w14:paraId="3752A2AA" w14:textId="77777777" w:rsid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76E8C33E" w14:textId="77777777" w:rsid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6C8A0AB1" w14:textId="77777777" w:rsid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6DDBD1EA" w14:textId="77777777" w:rsid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73A7E64C" w14:textId="77777777" w:rsidR="007B6560" w:rsidRDefault="007B6560" w:rsidP="007B6560">
      <w:pPr>
        <w:pStyle w:val="Ttulo1"/>
        <w:ind w:left="57" w:right="6"/>
        <w:jc w:val="both"/>
        <w:rPr>
          <w:rFonts w:ascii="Arial Narrow" w:hAnsi="Arial Narrow"/>
          <w:b w:val="0"/>
          <w:bCs w:val="0"/>
          <w:spacing w:val="-2"/>
          <w:lang w:val="pt-BR"/>
        </w:rPr>
      </w:pPr>
    </w:p>
    <w:p w14:paraId="773864B4" w14:textId="09000729" w:rsidR="003F5AD6" w:rsidRPr="00187A03" w:rsidRDefault="007B6560" w:rsidP="007B6560">
      <w:pPr>
        <w:pStyle w:val="Ttulo1"/>
        <w:ind w:left="57" w:right="6" w:firstLine="589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F5AD6" w:rsidRPr="00187A03">
        <w:rPr>
          <w:rFonts w:ascii="Arial Narrow" w:hAnsi="Arial Narrow"/>
        </w:rPr>
        <w:t xml:space="preserve">Alto Araguaia, </w:t>
      </w:r>
      <w:r w:rsidR="008109F7">
        <w:rPr>
          <w:rFonts w:ascii="Arial Narrow" w:hAnsi="Arial Narrow"/>
        </w:rPr>
        <w:t>05</w:t>
      </w:r>
      <w:r w:rsidR="003F5AD6" w:rsidRPr="00187A03">
        <w:rPr>
          <w:rFonts w:ascii="Arial Narrow" w:hAnsi="Arial Narrow"/>
        </w:rPr>
        <w:t xml:space="preserve"> de</w:t>
      </w:r>
      <w:r w:rsidR="003F5AD6" w:rsidRPr="00187A03">
        <w:rPr>
          <w:rFonts w:ascii="Arial Narrow" w:hAnsi="Arial Narrow"/>
          <w:spacing w:val="-1"/>
        </w:rPr>
        <w:t xml:space="preserve"> </w:t>
      </w:r>
      <w:r w:rsidR="008109F7">
        <w:rPr>
          <w:rFonts w:ascii="Arial Narrow" w:hAnsi="Arial Narrow"/>
        </w:rPr>
        <w:t>fevereiro</w:t>
      </w:r>
      <w:r w:rsidR="003F5AD6" w:rsidRPr="00187A03">
        <w:rPr>
          <w:rFonts w:ascii="Arial Narrow" w:hAnsi="Arial Narrow"/>
        </w:rPr>
        <w:t xml:space="preserve"> de</w:t>
      </w:r>
      <w:r w:rsidR="003F5AD6" w:rsidRPr="00187A03">
        <w:rPr>
          <w:rFonts w:ascii="Arial Narrow" w:hAnsi="Arial Narrow"/>
          <w:spacing w:val="-1"/>
        </w:rPr>
        <w:t xml:space="preserve"> </w:t>
      </w:r>
      <w:r w:rsidR="003F5AD6" w:rsidRPr="00187A03">
        <w:rPr>
          <w:rFonts w:ascii="Arial Narrow" w:hAnsi="Arial Narrow"/>
          <w:spacing w:val="-2"/>
        </w:rPr>
        <w:t>202</w:t>
      </w:r>
      <w:r w:rsidR="008109F7">
        <w:rPr>
          <w:rFonts w:ascii="Arial Narrow" w:hAnsi="Arial Narrow"/>
          <w:spacing w:val="-2"/>
        </w:rPr>
        <w:t>6</w:t>
      </w:r>
      <w:r w:rsidR="003F5AD6" w:rsidRPr="00187A03">
        <w:rPr>
          <w:rFonts w:ascii="Arial Narrow" w:hAnsi="Arial Narrow"/>
          <w:spacing w:val="-2"/>
        </w:rPr>
        <w:t>.</w:t>
      </w:r>
    </w:p>
    <w:p w14:paraId="040C9983" w14:textId="77777777" w:rsidR="003F5AD6" w:rsidRPr="00187A03" w:rsidRDefault="003F5AD6" w:rsidP="003F5AD6">
      <w:pPr>
        <w:pStyle w:val="Ttulo1"/>
        <w:ind w:right="6"/>
        <w:jc w:val="left"/>
        <w:rPr>
          <w:rFonts w:ascii="Arial Narrow" w:hAnsi="Arial Narrow"/>
          <w:spacing w:val="-2"/>
        </w:rPr>
      </w:pPr>
    </w:p>
    <w:p w14:paraId="62FACEB8" w14:textId="77777777" w:rsidR="003F5AD6" w:rsidRPr="00187A03" w:rsidRDefault="003F5AD6" w:rsidP="003F5AD6">
      <w:pPr>
        <w:pStyle w:val="Ttulo1"/>
        <w:ind w:right="6"/>
        <w:jc w:val="left"/>
        <w:rPr>
          <w:rFonts w:ascii="Century Gothic" w:hAnsi="Century Gothic"/>
          <w:spacing w:val="-2"/>
        </w:rPr>
      </w:pPr>
    </w:p>
    <w:p w14:paraId="0DD9EE7D" w14:textId="77777777" w:rsidR="003F5AD6" w:rsidRPr="00187A03" w:rsidRDefault="003F5AD6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29277387" w14:textId="77777777" w:rsidR="00D842A8" w:rsidRPr="00187A03" w:rsidRDefault="00D842A8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178D7282" w14:textId="77777777" w:rsidR="00D842A8" w:rsidRPr="00187A03" w:rsidRDefault="00D842A8" w:rsidP="003F5AD6">
      <w:pPr>
        <w:pStyle w:val="Ttulo1"/>
        <w:ind w:right="6"/>
        <w:jc w:val="left"/>
        <w:rPr>
          <w:rFonts w:ascii="Century Gothic" w:hAnsi="Century Gothic"/>
          <w:spacing w:val="-2"/>
          <w:sz w:val="28"/>
          <w:szCs w:val="28"/>
        </w:rPr>
      </w:pPr>
    </w:p>
    <w:p w14:paraId="0C8E7BC8" w14:textId="77777777" w:rsidR="003F5AD6" w:rsidRPr="00187A03" w:rsidRDefault="003F5AD6" w:rsidP="003F5AD6">
      <w:pPr>
        <w:pStyle w:val="Ttulo1"/>
        <w:ind w:right="6"/>
        <w:rPr>
          <w:rFonts w:ascii="Century Gothic" w:hAnsi="Century Gothic"/>
          <w:spacing w:val="-2"/>
          <w:sz w:val="28"/>
          <w:szCs w:val="28"/>
        </w:rPr>
      </w:pPr>
      <w:r w:rsidRPr="00187A03">
        <w:rPr>
          <w:rFonts w:ascii="Century Gothic" w:hAnsi="Century Gothic"/>
          <w:spacing w:val="-2"/>
          <w:sz w:val="28"/>
          <w:szCs w:val="28"/>
        </w:rPr>
        <w:t>____________________________________________</w:t>
      </w:r>
    </w:p>
    <w:p w14:paraId="2FB54C42" w14:textId="6B1F90C8" w:rsidR="00D842A8" w:rsidRPr="00187A03" w:rsidRDefault="00D842A8" w:rsidP="00D842A8">
      <w:pPr>
        <w:pStyle w:val="Ttulo1"/>
        <w:spacing w:before="1"/>
        <w:ind w:left="102"/>
        <w:jc w:val="left"/>
        <w:rPr>
          <w:rFonts w:ascii="Century Gothic" w:hAnsi="Century Gothic"/>
          <w:sz w:val="28"/>
          <w:szCs w:val="28"/>
        </w:rPr>
      </w:pPr>
      <w:r w:rsidRPr="00187A03">
        <w:rPr>
          <w:rFonts w:ascii="Century Gothic" w:hAnsi="Century Gothic"/>
          <w:sz w:val="28"/>
          <w:szCs w:val="28"/>
        </w:rPr>
        <w:t xml:space="preserve">                                         Paulo Lopes Rodrigues</w:t>
      </w:r>
    </w:p>
    <w:p w14:paraId="0D5640CB" w14:textId="1D1D0951" w:rsidR="003F5AD6" w:rsidRPr="00187A03" w:rsidRDefault="00D842A8" w:rsidP="003F5AD6">
      <w:pPr>
        <w:pStyle w:val="Ttulo1"/>
        <w:ind w:right="6"/>
        <w:rPr>
          <w:rFonts w:ascii="Century Gothic" w:hAnsi="Century Gothic"/>
          <w:spacing w:val="-2"/>
          <w:sz w:val="28"/>
          <w:szCs w:val="28"/>
        </w:rPr>
      </w:pPr>
      <w:r w:rsidRPr="00187A03">
        <w:rPr>
          <w:rFonts w:ascii="Century Gothic" w:hAnsi="Century Gothic"/>
          <w:spacing w:val="-2"/>
          <w:sz w:val="28"/>
          <w:szCs w:val="28"/>
        </w:rPr>
        <w:t>(REDE)</w:t>
      </w:r>
    </w:p>
    <w:sectPr w:rsidR="003F5AD6" w:rsidRPr="00187A03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DEE9" w14:textId="77777777" w:rsidR="00CB7E44" w:rsidRDefault="00CB7E44">
      <w:r>
        <w:separator/>
      </w:r>
    </w:p>
  </w:endnote>
  <w:endnote w:type="continuationSeparator" w:id="0">
    <w:p w14:paraId="4BEA4B3B" w14:textId="77777777" w:rsidR="00CB7E44" w:rsidRDefault="00C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TEL: (66) 3481 </w:t>
    </w:r>
    <w:proofErr w:type="gramStart"/>
    <w:r w:rsidRPr="00F36283">
      <w:rPr>
        <w:b/>
        <w:lang w:val="pt-BR"/>
      </w:rPr>
      <w:t>1148  E-MAIL</w:t>
    </w:r>
    <w:proofErr w:type="gramEnd"/>
    <w:r w:rsidRPr="00F36283">
      <w:rPr>
        <w:b/>
        <w:lang w:val="pt-BR"/>
      </w:rPr>
      <w:t>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DE7C" w14:textId="77777777" w:rsidR="00CB7E44" w:rsidRDefault="00CB7E44">
      <w:r>
        <w:separator/>
      </w:r>
    </w:p>
  </w:footnote>
  <w:footnote w:type="continuationSeparator" w:id="0">
    <w:p w14:paraId="02CC83E6" w14:textId="77777777" w:rsidR="00CB7E44" w:rsidRDefault="00C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7B22D36"/>
    <w:multiLevelType w:val="hybridMultilevel"/>
    <w:tmpl w:val="43E04D62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18A7FA1"/>
    <w:multiLevelType w:val="hybridMultilevel"/>
    <w:tmpl w:val="469AD5A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4"/>
  </w:num>
  <w:num w:numId="3" w16cid:durableId="1594969344">
    <w:abstractNumId w:val="3"/>
  </w:num>
  <w:num w:numId="4" w16cid:durableId="432556537">
    <w:abstractNumId w:val="1"/>
  </w:num>
  <w:num w:numId="5" w16cid:durableId="90060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31AEA"/>
    <w:rsid w:val="00064961"/>
    <w:rsid w:val="0009698C"/>
    <w:rsid w:val="000C4E26"/>
    <w:rsid w:val="000E52DA"/>
    <w:rsid w:val="00121D5A"/>
    <w:rsid w:val="001463E1"/>
    <w:rsid w:val="00187A03"/>
    <w:rsid w:val="001D78F3"/>
    <w:rsid w:val="001E7582"/>
    <w:rsid w:val="00203375"/>
    <w:rsid w:val="002852B3"/>
    <w:rsid w:val="00334738"/>
    <w:rsid w:val="00375105"/>
    <w:rsid w:val="003D5924"/>
    <w:rsid w:val="003F0DCC"/>
    <w:rsid w:val="003F5AD6"/>
    <w:rsid w:val="00446B20"/>
    <w:rsid w:val="004514DF"/>
    <w:rsid w:val="004A2C19"/>
    <w:rsid w:val="004B693A"/>
    <w:rsid w:val="004D5F95"/>
    <w:rsid w:val="004F4511"/>
    <w:rsid w:val="00556036"/>
    <w:rsid w:val="0058523C"/>
    <w:rsid w:val="005910F4"/>
    <w:rsid w:val="005C7529"/>
    <w:rsid w:val="005E289D"/>
    <w:rsid w:val="00602FA0"/>
    <w:rsid w:val="0063230C"/>
    <w:rsid w:val="00653C6F"/>
    <w:rsid w:val="006B5F23"/>
    <w:rsid w:val="006C5C81"/>
    <w:rsid w:val="006C5F36"/>
    <w:rsid w:val="00704A71"/>
    <w:rsid w:val="00705171"/>
    <w:rsid w:val="00725509"/>
    <w:rsid w:val="00757B26"/>
    <w:rsid w:val="0079506D"/>
    <w:rsid w:val="007B6560"/>
    <w:rsid w:val="007D0B0A"/>
    <w:rsid w:val="008109F7"/>
    <w:rsid w:val="008306DA"/>
    <w:rsid w:val="00871450"/>
    <w:rsid w:val="008D68DF"/>
    <w:rsid w:val="008E211D"/>
    <w:rsid w:val="00932BBB"/>
    <w:rsid w:val="00972811"/>
    <w:rsid w:val="00A45263"/>
    <w:rsid w:val="00A61759"/>
    <w:rsid w:val="00A81166"/>
    <w:rsid w:val="00AB56B3"/>
    <w:rsid w:val="00AD5B41"/>
    <w:rsid w:val="00B205A3"/>
    <w:rsid w:val="00B2694A"/>
    <w:rsid w:val="00B81E02"/>
    <w:rsid w:val="00BF6E2C"/>
    <w:rsid w:val="00CB7E44"/>
    <w:rsid w:val="00CC7950"/>
    <w:rsid w:val="00CD57F9"/>
    <w:rsid w:val="00D221BD"/>
    <w:rsid w:val="00D33EF2"/>
    <w:rsid w:val="00D842A8"/>
    <w:rsid w:val="00D925F1"/>
    <w:rsid w:val="00E9469C"/>
    <w:rsid w:val="00E94EDD"/>
    <w:rsid w:val="00EA0799"/>
    <w:rsid w:val="00EC6634"/>
    <w:rsid w:val="00EE3605"/>
    <w:rsid w:val="00EF1D8D"/>
    <w:rsid w:val="00EF3B15"/>
    <w:rsid w:val="00EF59CC"/>
    <w:rsid w:val="00F335B6"/>
    <w:rsid w:val="00F36283"/>
    <w:rsid w:val="00F87FB8"/>
    <w:rsid w:val="00FD12DE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2025-02-25T11:57:00Z</cp:lastPrinted>
  <dcterms:created xsi:type="dcterms:W3CDTF">2026-02-05T10:50:00Z</dcterms:created>
  <dcterms:modified xsi:type="dcterms:W3CDTF">2026-02-05T11:42:00Z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