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6E42" w14:textId="77777777" w:rsidR="004E5215" w:rsidRDefault="004E5215" w:rsidP="004E5215">
      <w:pPr>
        <w:spacing w:after="0" w:line="240" w:lineRule="auto"/>
        <w:ind w:left="0" w:right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6F99706" w14:textId="7E09A865" w:rsidR="00BF0DCC" w:rsidRDefault="00BF0DCC" w:rsidP="00116F72">
      <w:pPr>
        <w:spacing w:after="0" w:line="240" w:lineRule="auto"/>
        <w:ind w:left="0" w:right="0"/>
        <w:rPr>
          <w:rFonts w:ascii="Century Gothic" w:hAnsi="Century Gothic"/>
        </w:rPr>
      </w:pPr>
      <w:r w:rsidRPr="00825E2C">
        <w:rPr>
          <w:rFonts w:ascii="Century Gothic" w:hAnsi="Century Gothic"/>
        </w:rPr>
        <w:t>Senhor Presidente, os Vereadores abaixo afirmados, apresenta, com base no Artigo 256, § 2°, do Regimento Interno desta casa, para a apreciação do Plenário.</w:t>
      </w:r>
    </w:p>
    <w:p w14:paraId="71834415" w14:textId="77777777" w:rsidR="00412AF5" w:rsidRDefault="00412AF5" w:rsidP="00116F72">
      <w:pPr>
        <w:spacing w:after="0" w:line="240" w:lineRule="auto"/>
        <w:ind w:left="0" w:right="0"/>
        <w:rPr>
          <w:rFonts w:ascii="Arial" w:eastAsia="Arial" w:hAnsi="Arial" w:cs="Arial"/>
          <w:b/>
          <w:sz w:val="24"/>
          <w:szCs w:val="24"/>
        </w:rPr>
      </w:pPr>
    </w:p>
    <w:p w14:paraId="537D03DA" w14:textId="77777777" w:rsidR="00BF0DCC" w:rsidRDefault="00BF0DCC" w:rsidP="00116F72">
      <w:pPr>
        <w:spacing w:after="0" w:line="240" w:lineRule="auto"/>
        <w:ind w:left="0" w:right="0"/>
        <w:rPr>
          <w:rFonts w:ascii="Arial" w:eastAsia="Arial" w:hAnsi="Arial" w:cs="Arial"/>
          <w:b/>
          <w:sz w:val="24"/>
          <w:szCs w:val="24"/>
        </w:rPr>
      </w:pPr>
    </w:p>
    <w:p w14:paraId="00000003" w14:textId="72F25F48" w:rsidR="00176B43" w:rsidRDefault="00E91903" w:rsidP="00116F72">
      <w:pPr>
        <w:spacing w:after="0" w:line="240" w:lineRule="auto"/>
        <w:ind w:left="0" w:right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EMENDA MODIFICATIVA</w:t>
      </w:r>
      <w:r w:rsidR="003B57CD">
        <w:rPr>
          <w:rFonts w:ascii="Arial" w:eastAsia="Arial" w:hAnsi="Arial" w:cs="Arial"/>
          <w:b/>
          <w:sz w:val="24"/>
          <w:szCs w:val="24"/>
        </w:rPr>
        <w:t xml:space="preserve"> E SUPRESSIVA</w:t>
      </w:r>
      <w:r>
        <w:rPr>
          <w:rFonts w:ascii="Arial" w:eastAsia="Arial" w:hAnsi="Arial" w:cs="Arial"/>
          <w:b/>
          <w:sz w:val="24"/>
          <w:szCs w:val="24"/>
        </w:rPr>
        <w:t xml:space="preserve"> Nº 015 AO PROJETO DE LEI Nº</w:t>
      </w:r>
      <w:r w:rsidR="00116F7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023, DE 15 DE OUTUBRO DE 2025.</w:t>
      </w:r>
    </w:p>
    <w:p w14:paraId="7AEE16CD" w14:textId="77777777" w:rsidR="00FE47EF" w:rsidRDefault="00FE47EF" w:rsidP="004E5215">
      <w:pPr>
        <w:spacing w:after="0" w:line="240" w:lineRule="auto"/>
        <w:ind w:left="0" w:right="0"/>
        <w:jc w:val="center"/>
        <w:rPr>
          <w:rFonts w:ascii="Arial" w:eastAsia="Arial" w:hAnsi="Arial" w:cs="Arial"/>
          <w:sz w:val="24"/>
          <w:szCs w:val="24"/>
        </w:rPr>
      </w:pPr>
    </w:p>
    <w:p w14:paraId="5874046A" w14:textId="6FDB79A2" w:rsidR="004E5215" w:rsidRDefault="00E91903" w:rsidP="00E91903">
      <w:pPr>
        <w:spacing w:after="0" w:line="240" w:lineRule="auto"/>
        <w:ind w:left="4395" w:righ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Modifica o Art. 3º</w:t>
      </w:r>
      <w:r w:rsidR="001868F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 o Art. </w:t>
      </w:r>
      <w:r w:rsidR="00362ACC"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º e suprime o Art. 4º</w:t>
      </w:r>
      <w:r w:rsidR="00362ACC">
        <w:rPr>
          <w:rFonts w:ascii="Arial" w:eastAsia="Arial" w:hAnsi="Arial" w:cs="Arial"/>
          <w:sz w:val="24"/>
          <w:szCs w:val="24"/>
        </w:rPr>
        <w:t xml:space="preserve"> e Art. 9º</w:t>
      </w:r>
      <w:r>
        <w:rPr>
          <w:rFonts w:ascii="Arial" w:eastAsia="Arial" w:hAnsi="Arial" w:cs="Arial"/>
          <w:sz w:val="24"/>
          <w:szCs w:val="24"/>
        </w:rPr>
        <w:t xml:space="preserve"> do Projeto de Lei Nº</w:t>
      </w:r>
      <w:r w:rsidR="00362AC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023 de origem do Poder Legislativo.</w:t>
      </w:r>
    </w:p>
    <w:p w14:paraId="10807430" w14:textId="77777777" w:rsidR="00FE47EF" w:rsidRPr="004E5215" w:rsidRDefault="00FE47EF" w:rsidP="00E91903">
      <w:pPr>
        <w:spacing w:after="0" w:line="360" w:lineRule="auto"/>
        <w:ind w:right="0"/>
        <w:rPr>
          <w:rFonts w:ascii="Arial" w:eastAsia="Arial" w:hAnsi="Arial" w:cs="Arial"/>
          <w:sz w:val="24"/>
          <w:szCs w:val="24"/>
        </w:rPr>
      </w:pPr>
    </w:p>
    <w:p w14:paraId="7B83F300" w14:textId="77777777" w:rsidR="00FE47EF" w:rsidRPr="004E5215" w:rsidRDefault="00FE47EF" w:rsidP="00362ACC">
      <w:pPr>
        <w:spacing w:after="0" w:line="360" w:lineRule="auto"/>
        <w:ind w:left="0" w:right="0"/>
        <w:rPr>
          <w:rFonts w:ascii="Arial" w:eastAsia="Arial" w:hAnsi="Arial" w:cs="Arial"/>
          <w:b/>
          <w:bCs/>
          <w:sz w:val="24"/>
          <w:szCs w:val="24"/>
        </w:rPr>
      </w:pPr>
    </w:p>
    <w:p w14:paraId="358C541A" w14:textId="6FADF1CC" w:rsidR="00362ACC" w:rsidRDefault="00362ACC" w:rsidP="00320E0D">
      <w:pPr>
        <w:spacing w:before="120" w:after="240" w:line="360" w:lineRule="auto"/>
        <w:ind w:left="0" w:right="0" w:firstLine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vereadores abaixo subscritos, no uso de suas atribuições regimentais, apresentam a seguinte Emenda Modificativa ao Projeto de Lei Ordinário Nº</w:t>
      </w:r>
      <w:r w:rsidR="00C167F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023 em epígrafe: </w:t>
      </w:r>
    </w:p>
    <w:p w14:paraId="5D9EE37F" w14:textId="78BB0732" w:rsidR="00C41FC8" w:rsidRDefault="00320E0D" w:rsidP="0098341B">
      <w:pPr>
        <w:spacing w:before="120" w:after="240" w:line="360" w:lineRule="auto"/>
        <w:ind w:right="0" w:firstLine="6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</w:t>
      </w:r>
      <w:r w:rsidR="003E13A3">
        <w:rPr>
          <w:rFonts w:ascii="Arial" w:eastAsia="Arial" w:hAnsi="Arial" w:cs="Arial"/>
          <w:sz w:val="24"/>
          <w:szCs w:val="24"/>
        </w:rPr>
        <w:t>.</w:t>
      </w:r>
      <w:r w:rsidR="00A04711">
        <w:rPr>
          <w:rFonts w:ascii="Arial" w:eastAsia="Arial" w:hAnsi="Arial" w:cs="Arial"/>
          <w:sz w:val="24"/>
          <w:szCs w:val="24"/>
        </w:rPr>
        <w:t xml:space="preserve"> 1º - Modificar o artigo 3</w:t>
      </w:r>
      <w:r w:rsidR="0098341B">
        <w:rPr>
          <w:rFonts w:ascii="Arial" w:eastAsia="Arial" w:hAnsi="Arial" w:cs="Arial"/>
          <w:sz w:val="24"/>
          <w:szCs w:val="24"/>
        </w:rPr>
        <w:t>º do Projeto de Lei nº 23</w:t>
      </w:r>
      <w:r w:rsidR="00986CE4">
        <w:rPr>
          <w:rFonts w:ascii="Arial" w:eastAsia="Arial" w:hAnsi="Arial" w:cs="Arial"/>
          <w:sz w:val="24"/>
          <w:szCs w:val="24"/>
        </w:rPr>
        <w:t xml:space="preserve">/2025, </w:t>
      </w:r>
      <w:r w:rsidR="00986CE4" w:rsidRPr="00986CE4">
        <w:rPr>
          <w:rFonts w:ascii="Arial" w:eastAsia="Arial" w:hAnsi="Arial" w:cs="Arial"/>
          <w:sz w:val="24"/>
          <w:szCs w:val="24"/>
        </w:rPr>
        <w:t>passando a vigorar a seguinte redação:</w:t>
      </w:r>
    </w:p>
    <w:p w14:paraId="23F64394" w14:textId="36BBB244" w:rsidR="00362ACC" w:rsidRDefault="00362ACC" w:rsidP="005B4202">
      <w:pPr>
        <w:spacing w:before="120" w:after="240" w:line="360" w:lineRule="auto"/>
        <w:ind w:left="0" w:right="0" w:firstLine="709"/>
        <w:rPr>
          <w:rFonts w:ascii="Arial" w:eastAsia="Arial" w:hAnsi="Arial" w:cs="Arial"/>
          <w:sz w:val="24"/>
          <w:szCs w:val="24"/>
        </w:rPr>
      </w:pPr>
      <w:r w:rsidRPr="001868F9">
        <w:rPr>
          <w:rFonts w:ascii="Arial" w:eastAsia="Arial" w:hAnsi="Arial" w:cs="Arial"/>
          <w:b/>
          <w:bCs/>
          <w:sz w:val="24"/>
          <w:szCs w:val="24"/>
        </w:rPr>
        <w:t>Art. 3º</w:t>
      </w:r>
      <w:r w:rsidRPr="00362ACC">
        <w:rPr>
          <w:rFonts w:ascii="Arial" w:eastAsia="Arial" w:hAnsi="Arial" w:cs="Arial"/>
          <w:sz w:val="24"/>
          <w:szCs w:val="24"/>
        </w:rPr>
        <w:t> As práticas culturais reconhecidas como patrimônio imaterial nos termos desta Lei que envolvam animais deverão observar normas de proteção e bem</w:t>
      </w:r>
      <w:r w:rsidR="00CE6F5F">
        <w:rPr>
          <w:rFonts w:ascii="Arial" w:eastAsia="Arial" w:hAnsi="Arial" w:cs="Arial"/>
          <w:sz w:val="24"/>
          <w:szCs w:val="24"/>
        </w:rPr>
        <w:t>-</w:t>
      </w:r>
      <w:r w:rsidRPr="00362ACC">
        <w:rPr>
          <w:rFonts w:ascii="Arial" w:eastAsia="Arial" w:hAnsi="Arial" w:cs="Arial"/>
          <w:sz w:val="24"/>
          <w:szCs w:val="24"/>
        </w:rPr>
        <w:t>estar, vedadas quaisquer manifestações que submetam os animais à crueldade, maus tratos, ferimentos ou esforços desnecessários, nos termos do art. 132, inciso II, da Lei Orgânica do Município de Alto Araguaia.</w:t>
      </w:r>
    </w:p>
    <w:p w14:paraId="1C5B95B9" w14:textId="3996BDBF" w:rsidR="00D0024D" w:rsidRDefault="00D0024D" w:rsidP="005B4202">
      <w:pPr>
        <w:spacing w:before="120" w:after="240" w:line="360" w:lineRule="auto"/>
        <w:ind w:left="0" w:right="0" w:firstLine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2º - Suprime o </w:t>
      </w:r>
      <w:r w:rsidR="009E4949">
        <w:rPr>
          <w:rFonts w:ascii="Arial" w:eastAsia="Arial" w:hAnsi="Arial" w:cs="Arial"/>
          <w:sz w:val="24"/>
          <w:szCs w:val="24"/>
        </w:rPr>
        <w:t>art.</w:t>
      </w:r>
      <w:r w:rsidR="002F426A">
        <w:rPr>
          <w:rFonts w:ascii="Arial" w:eastAsia="Arial" w:hAnsi="Arial" w:cs="Arial"/>
          <w:sz w:val="24"/>
          <w:szCs w:val="24"/>
        </w:rPr>
        <w:t xml:space="preserve">4º; art. </w:t>
      </w:r>
      <w:r w:rsidR="00633C39">
        <w:rPr>
          <w:rFonts w:ascii="Arial" w:eastAsia="Arial" w:hAnsi="Arial" w:cs="Arial"/>
          <w:sz w:val="24"/>
          <w:szCs w:val="24"/>
        </w:rPr>
        <w:t>9º da Lei nº 23/2025, passando a vigorar a seguinte redação:</w:t>
      </w:r>
    </w:p>
    <w:p w14:paraId="56406021" w14:textId="33B413AA" w:rsidR="0084287A" w:rsidRDefault="0084287A" w:rsidP="005B4202">
      <w:pPr>
        <w:spacing w:before="120" w:after="240" w:line="360" w:lineRule="auto"/>
        <w:ind w:left="0" w:right="0" w:firstLine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 - (Suprimido)</w:t>
      </w:r>
      <w:r w:rsidR="00B35391">
        <w:rPr>
          <w:rFonts w:ascii="Arial" w:eastAsia="Arial" w:hAnsi="Arial" w:cs="Arial"/>
          <w:sz w:val="24"/>
          <w:szCs w:val="24"/>
        </w:rPr>
        <w:t>;</w:t>
      </w:r>
    </w:p>
    <w:p w14:paraId="5E955F38" w14:textId="040A27DA" w:rsidR="00B35391" w:rsidRDefault="00B35391" w:rsidP="005B4202">
      <w:pPr>
        <w:spacing w:before="120" w:after="240" w:line="360" w:lineRule="auto"/>
        <w:ind w:left="0" w:right="0" w:firstLine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9º - (Suprimido);</w:t>
      </w:r>
    </w:p>
    <w:p w14:paraId="0E2EC322" w14:textId="61118EC6" w:rsidR="00D85D93" w:rsidRDefault="00D85D93" w:rsidP="00D85D93">
      <w:pPr>
        <w:spacing w:before="120" w:after="240" w:line="360" w:lineRule="auto"/>
        <w:ind w:right="0" w:firstLine="6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º - Modificar o artigo </w:t>
      </w:r>
      <w:r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 xml:space="preserve">º do Projeto de Lei nº 23/2025, </w:t>
      </w:r>
      <w:r w:rsidRPr="00986CE4">
        <w:rPr>
          <w:rFonts w:ascii="Arial" w:eastAsia="Arial" w:hAnsi="Arial" w:cs="Arial"/>
          <w:sz w:val="24"/>
          <w:szCs w:val="24"/>
        </w:rPr>
        <w:t>passando a vigorar a seguinte redação:</w:t>
      </w:r>
    </w:p>
    <w:p w14:paraId="7F45B211" w14:textId="76BAEFAB" w:rsidR="00235BBA" w:rsidRDefault="00F0744E" w:rsidP="00D85D93">
      <w:pPr>
        <w:spacing w:before="120" w:after="240" w:line="360" w:lineRule="auto"/>
        <w:ind w:right="0" w:firstLine="699"/>
        <w:rPr>
          <w:rFonts w:ascii="Arial" w:eastAsia="Arial" w:hAnsi="Arial" w:cs="Arial"/>
          <w:sz w:val="24"/>
          <w:szCs w:val="24"/>
        </w:rPr>
      </w:pPr>
      <w:r w:rsidRPr="00F0744E">
        <w:rPr>
          <w:rFonts w:ascii="Arial" w:eastAsia="Arial" w:hAnsi="Arial" w:cs="Arial"/>
          <w:b/>
          <w:bCs/>
          <w:sz w:val="24"/>
          <w:szCs w:val="24"/>
        </w:rPr>
        <w:lastRenderedPageBreak/>
        <w:t>Art. 10º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F0744E">
        <w:rPr>
          <w:rFonts w:ascii="Arial" w:eastAsia="Arial" w:hAnsi="Arial" w:cs="Arial"/>
          <w:sz w:val="24"/>
          <w:szCs w:val="24"/>
        </w:rPr>
        <w:t>Esta Lei entra em vigor na data de sua publicação, revogando-se às disposições em contrário</w:t>
      </w:r>
      <w:r>
        <w:rPr>
          <w:rFonts w:ascii="Arial" w:eastAsia="Arial" w:hAnsi="Arial" w:cs="Arial"/>
          <w:sz w:val="24"/>
          <w:szCs w:val="24"/>
        </w:rPr>
        <w:t>.</w:t>
      </w:r>
    </w:p>
    <w:p w14:paraId="39272492" w14:textId="4A6DC6DE" w:rsidR="00362ACC" w:rsidRDefault="00CE563D" w:rsidP="00FE47EF">
      <w:pPr>
        <w:spacing w:after="0" w:line="360" w:lineRule="auto"/>
        <w:ind w:left="0" w:right="0" w:firstLine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</w:t>
      </w:r>
      <w:r w:rsidR="00EE5D60">
        <w:rPr>
          <w:rFonts w:ascii="Arial" w:eastAsia="Arial" w:hAnsi="Arial" w:cs="Arial"/>
          <w:sz w:val="24"/>
          <w:szCs w:val="24"/>
        </w:rPr>
        <w:t xml:space="preserve"> DA COMISSÃO DE CONSTITUIÇÃO</w:t>
      </w:r>
      <w:r w:rsidR="006C03E4">
        <w:rPr>
          <w:rFonts w:ascii="Arial" w:eastAsia="Arial" w:hAnsi="Arial" w:cs="Arial"/>
          <w:sz w:val="24"/>
          <w:szCs w:val="24"/>
        </w:rPr>
        <w:t xml:space="preserve"> JUSTIÇA E REDAÇÃO FINAL, DO </w:t>
      </w:r>
      <w:r>
        <w:rPr>
          <w:rFonts w:ascii="Arial" w:eastAsia="Arial" w:hAnsi="Arial" w:cs="Arial"/>
          <w:sz w:val="24"/>
          <w:szCs w:val="24"/>
        </w:rPr>
        <w:t xml:space="preserve">PODER LEGISLATIVO DO </w:t>
      </w:r>
      <w:r w:rsidR="006C03E4">
        <w:rPr>
          <w:rFonts w:ascii="Arial" w:eastAsia="Arial" w:hAnsi="Arial" w:cs="Arial"/>
          <w:sz w:val="24"/>
          <w:szCs w:val="24"/>
        </w:rPr>
        <w:t>MUNICÍPIO</w:t>
      </w:r>
      <w:r w:rsidR="00362ACC">
        <w:rPr>
          <w:rFonts w:ascii="Arial" w:eastAsia="Arial" w:hAnsi="Arial" w:cs="Arial"/>
          <w:sz w:val="24"/>
          <w:szCs w:val="24"/>
        </w:rPr>
        <w:t xml:space="preserve"> DE ALTO ARAGUAIA, Estado de Mato Grosso, em 11 de novembro de 2025.</w:t>
      </w:r>
    </w:p>
    <w:p w14:paraId="537B0187" w14:textId="398B52B1" w:rsidR="00FE47EF" w:rsidRDefault="00FE47EF" w:rsidP="00FE47EF">
      <w:pPr>
        <w:spacing w:after="0" w:line="360" w:lineRule="auto"/>
        <w:ind w:left="0" w:right="0" w:firstLine="709"/>
        <w:rPr>
          <w:rFonts w:ascii="Arial" w:eastAsia="Arial" w:hAnsi="Arial" w:cs="Arial"/>
          <w:sz w:val="24"/>
          <w:szCs w:val="24"/>
        </w:rPr>
      </w:pPr>
      <w:r w:rsidRPr="00FE47EF">
        <w:rPr>
          <w:rFonts w:ascii="Arial" w:eastAsia="Arial" w:hAnsi="Arial" w:cs="Arial"/>
          <w:sz w:val="24"/>
          <w:szCs w:val="24"/>
        </w:rPr>
        <w:t xml:space="preserve"> </w:t>
      </w:r>
    </w:p>
    <w:p w14:paraId="0000000C" w14:textId="1FC70F4E" w:rsidR="00176B43" w:rsidRDefault="00176B43" w:rsidP="00DE23E4">
      <w:pPr>
        <w:spacing w:after="0" w:line="240" w:lineRule="auto"/>
        <w:ind w:left="0" w:right="0"/>
        <w:rPr>
          <w:rFonts w:ascii="Arial" w:eastAsia="Arial" w:hAnsi="Arial" w:cs="Arial"/>
          <w:sz w:val="24"/>
          <w:szCs w:val="24"/>
        </w:rPr>
      </w:pPr>
    </w:p>
    <w:p w14:paraId="153CEADA" w14:textId="5545C053" w:rsidR="00DE23E4" w:rsidRDefault="00000000" w:rsidP="00DE23E4">
      <w:pPr>
        <w:spacing w:after="0" w:line="240" w:lineRule="auto"/>
        <w:ind w:left="0" w:right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Ricardo Barbosa dos Santos</w:t>
      </w:r>
    </w:p>
    <w:p w14:paraId="7ADC7C24" w14:textId="0239D1BB" w:rsidR="0064009D" w:rsidRDefault="00000000" w:rsidP="00DE23E4">
      <w:pPr>
        <w:spacing w:after="0" w:line="240" w:lineRule="auto"/>
        <w:ind w:left="0" w:right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 MDB</w:t>
      </w:r>
    </w:p>
    <w:p w14:paraId="7A452D82" w14:textId="77777777" w:rsidR="00DE23E4" w:rsidRDefault="00DE23E4" w:rsidP="00DE23E4">
      <w:pPr>
        <w:spacing w:after="0" w:line="240" w:lineRule="auto"/>
        <w:ind w:left="0" w:right="0"/>
        <w:jc w:val="center"/>
        <w:rPr>
          <w:rFonts w:ascii="Arial" w:eastAsia="Arial" w:hAnsi="Arial" w:cs="Arial"/>
          <w:sz w:val="24"/>
          <w:szCs w:val="24"/>
        </w:rPr>
      </w:pPr>
    </w:p>
    <w:p w14:paraId="6A5F7D0B" w14:textId="77777777" w:rsidR="00DE23E4" w:rsidRDefault="00DE23E4" w:rsidP="00DE23E4">
      <w:pPr>
        <w:spacing w:after="0" w:line="240" w:lineRule="auto"/>
        <w:ind w:left="0" w:right="0"/>
        <w:jc w:val="center"/>
        <w:rPr>
          <w:rFonts w:ascii="Arial" w:eastAsia="Arial" w:hAnsi="Arial" w:cs="Arial"/>
          <w:sz w:val="24"/>
          <w:szCs w:val="24"/>
        </w:rPr>
      </w:pPr>
    </w:p>
    <w:p w14:paraId="6D7054CF" w14:textId="380A7C02" w:rsidR="00DE23E4" w:rsidRDefault="00DE23E4" w:rsidP="00DE23E4">
      <w:pPr>
        <w:spacing w:after="0" w:line="240" w:lineRule="auto"/>
        <w:ind w:left="0" w:right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Polleyka Fraga dos Santos</w:t>
      </w:r>
    </w:p>
    <w:p w14:paraId="20A5E0C5" w14:textId="6057CC53" w:rsidR="00DE23E4" w:rsidRDefault="00DE23E4" w:rsidP="00DE23E4">
      <w:pPr>
        <w:spacing w:after="0" w:line="240" w:lineRule="auto"/>
        <w:ind w:left="0" w:right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Vereadora UNIÃO</w:t>
      </w:r>
    </w:p>
    <w:p w14:paraId="5EFFF03A" w14:textId="77777777" w:rsidR="00DE23E4" w:rsidRDefault="00DE23E4" w:rsidP="00DE23E4">
      <w:pPr>
        <w:spacing w:after="0" w:line="240" w:lineRule="auto"/>
        <w:ind w:left="0" w:right="0"/>
        <w:jc w:val="center"/>
        <w:rPr>
          <w:rFonts w:ascii="Arial" w:eastAsia="Arial" w:hAnsi="Arial" w:cs="Arial"/>
          <w:sz w:val="24"/>
          <w:szCs w:val="24"/>
        </w:rPr>
      </w:pPr>
    </w:p>
    <w:p w14:paraId="5EA11EFF" w14:textId="77777777" w:rsidR="00DE23E4" w:rsidRDefault="00DE23E4" w:rsidP="00DE23E4">
      <w:pPr>
        <w:spacing w:after="0" w:line="240" w:lineRule="auto"/>
        <w:ind w:left="0" w:right="0"/>
        <w:jc w:val="center"/>
        <w:rPr>
          <w:rFonts w:ascii="Arial" w:eastAsia="Arial" w:hAnsi="Arial" w:cs="Arial"/>
          <w:sz w:val="24"/>
          <w:szCs w:val="24"/>
        </w:rPr>
      </w:pPr>
    </w:p>
    <w:p w14:paraId="43D83DD2" w14:textId="3C51F599" w:rsidR="00DE23E4" w:rsidRDefault="00DE23E4" w:rsidP="00DE23E4">
      <w:pPr>
        <w:spacing w:after="0" w:line="240" w:lineRule="auto"/>
        <w:ind w:left="0" w:right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Bruno Pio Peron</w:t>
      </w:r>
    </w:p>
    <w:p w14:paraId="7067C2D3" w14:textId="185A24E2" w:rsidR="00DE23E4" w:rsidRPr="00DE23E4" w:rsidRDefault="00DE23E4" w:rsidP="00DE23E4">
      <w:pPr>
        <w:spacing w:after="0" w:line="240" w:lineRule="auto"/>
        <w:ind w:left="0" w:right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 PSB</w:t>
      </w:r>
    </w:p>
    <w:sectPr w:rsidR="00DE23E4" w:rsidRPr="00DE23E4" w:rsidSect="00D74432">
      <w:headerReference w:type="default" r:id="rId7"/>
      <w:pgSz w:w="11940" w:h="16880"/>
      <w:pgMar w:top="2410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2393" w14:textId="77777777" w:rsidR="00B969E1" w:rsidRDefault="00B969E1" w:rsidP="00B8571A">
      <w:pPr>
        <w:spacing w:after="0" w:line="240" w:lineRule="auto"/>
      </w:pPr>
      <w:r>
        <w:separator/>
      </w:r>
    </w:p>
  </w:endnote>
  <w:endnote w:type="continuationSeparator" w:id="0">
    <w:p w14:paraId="4B792154" w14:textId="77777777" w:rsidR="00B969E1" w:rsidRDefault="00B969E1" w:rsidP="00B8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8EDF" w14:textId="77777777" w:rsidR="00B969E1" w:rsidRDefault="00B969E1" w:rsidP="00B8571A">
      <w:pPr>
        <w:spacing w:after="0" w:line="240" w:lineRule="auto"/>
      </w:pPr>
      <w:r>
        <w:separator/>
      </w:r>
    </w:p>
  </w:footnote>
  <w:footnote w:type="continuationSeparator" w:id="0">
    <w:p w14:paraId="416E0B01" w14:textId="77777777" w:rsidR="00B969E1" w:rsidRDefault="00B969E1" w:rsidP="00B8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B5A3" w14:textId="2A9743C6" w:rsidR="009E516E" w:rsidRPr="009E516E" w:rsidRDefault="009E516E" w:rsidP="009E516E">
    <w:pPr>
      <w:pStyle w:val="Cabealho"/>
      <w:jc w:val="center"/>
    </w:pPr>
    <w:r w:rsidRPr="009E516E">
      <w:rPr>
        <w:noProof/>
      </w:rPr>
      <w:drawing>
        <wp:anchor distT="0" distB="0" distL="114300" distR="114300" simplePos="0" relativeHeight="251658240" behindDoc="1" locked="0" layoutInCell="1" allowOverlap="1" wp14:anchorId="7CB483FF" wp14:editId="315EEEF5">
          <wp:simplePos x="0" y="0"/>
          <wp:positionH relativeFrom="column">
            <wp:posOffset>2562225</wp:posOffset>
          </wp:positionH>
          <wp:positionV relativeFrom="paragraph">
            <wp:posOffset>-259080</wp:posOffset>
          </wp:positionV>
          <wp:extent cx="519139" cy="716280"/>
          <wp:effectExtent l="0" t="0" r="0" b="7620"/>
          <wp:wrapNone/>
          <wp:docPr id="1005816796" name="Imagem 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39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5BD70" w14:textId="77777777" w:rsidR="004E5215" w:rsidRDefault="004E5215" w:rsidP="009E516E">
    <w:pPr>
      <w:pStyle w:val="Cabealho"/>
      <w:jc w:val="center"/>
      <w:rPr>
        <w:b/>
        <w:bCs/>
      </w:rPr>
    </w:pPr>
  </w:p>
  <w:p w14:paraId="7E9D0C8C" w14:textId="2201F4B6" w:rsidR="009E516E" w:rsidRPr="004E5215" w:rsidRDefault="009E516E" w:rsidP="004E5215">
    <w:pPr>
      <w:pStyle w:val="Cabealho"/>
      <w:ind w:left="0" w:right="0"/>
      <w:jc w:val="center"/>
      <w:rPr>
        <w:sz w:val="24"/>
        <w:szCs w:val="24"/>
      </w:rPr>
    </w:pPr>
    <w:r w:rsidRPr="004E5215">
      <w:rPr>
        <w:b/>
        <w:bCs/>
        <w:sz w:val="24"/>
        <w:szCs w:val="24"/>
      </w:rPr>
      <w:t>ESTADO DE MATO GROSSO</w:t>
    </w:r>
  </w:p>
  <w:p w14:paraId="69F74AFF" w14:textId="77777777" w:rsidR="009E516E" w:rsidRPr="004E5215" w:rsidRDefault="009E516E" w:rsidP="004E5215">
    <w:pPr>
      <w:pStyle w:val="Cabealho"/>
      <w:ind w:left="0" w:right="0"/>
      <w:jc w:val="center"/>
      <w:rPr>
        <w:sz w:val="24"/>
        <w:szCs w:val="24"/>
      </w:rPr>
    </w:pPr>
    <w:r w:rsidRPr="004E5215">
      <w:rPr>
        <w:b/>
        <w:bCs/>
        <w:sz w:val="24"/>
        <w:szCs w:val="24"/>
      </w:rPr>
      <w:t>PODER LEGISLATIVO</w:t>
    </w:r>
  </w:p>
  <w:p w14:paraId="7C123333" w14:textId="1D114AEE" w:rsidR="00B8571A" w:rsidRPr="004E5215" w:rsidRDefault="009E516E" w:rsidP="004E5215">
    <w:pPr>
      <w:pStyle w:val="Cabealho"/>
      <w:ind w:left="0" w:right="0"/>
      <w:jc w:val="center"/>
      <w:rPr>
        <w:sz w:val="24"/>
        <w:szCs w:val="24"/>
      </w:rPr>
    </w:pPr>
    <w:r w:rsidRPr="004E5215">
      <w:rPr>
        <w:b/>
        <w:bCs/>
        <w:sz w:val="24"/>
        <w:szCs w:val="24"/>
      </w:rPr>
      <w:t>CÂMARA MUNICIPAL DE ALTO ARAGUAIA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43"/>
    <w:rsid w:val="00116F72"/>
    <w:rsid w:val="00176B43"/>
    <w:rsid w:val="001868F9"/>
    <w:rsid w:val="001F2F0B"/>
    <w:rsid w:val="00200B45"/>
    <w:rsid w:val="002347CE"/>
    <w:rsid w:val="00235BBA"/>
    <w:rsid w:val="002969D8"/>
    <w:rsid w:val="002F426A"/>
    <w:rsid w:val="00320E0D"/>
    <w:rsid w:val="00340C9C"/>
    <w:rsid w:val="00362ACC"/>
    <w:rsid w:val="003B33CD"/>
    <w:rsid w:val="003B57CD"/>
    <w:rsid w:val="003D0DF0"/>
    <w:rsid w:val="003E13A3"/>
    <w:rsid w:val="00412AF5"/>
    <w:rsid w:val="00441417"/>
    <w:rsid w:val="004E5215"/>
    <w:rsid w:val="0052458B"/>
    <w:rsid w:val="0057095C"/>
    <w:rsid w:val="005A20A8"/>
    <w:rsid w:val="005B4202"/>
    <w:rsid w:val="005D0C9A"/>
    <w:rsid w:val="00633C39"/>
    <w:rsid w:val="0064009D"/>
    <w:rsid w:val="006C03E4"/>
    <w:rsid w:val="007B4296"/>
    <w:rsid w:val="00827D73"/>
    <w:rsid w:val="0084287A"/>
    <w:rsid w:val="00900788"/>
    <w:rsid w:val="00951004"/>
    <w:rsid w:val="0098341B"/>
    <w:rsid w:val="00986CE4"/>
    <w:rsid w:val="009E4949"/>
    <w:rsid w:val="009E516E"/>
    <w:rsid w:val="00A04711"/>
    <w:rsid w:val="00AA039F"/>
    <w:rsid w:val="00B35391"/>
    <w:rsid w:val="00B6366A"/>
    <w:rsid w:val="00B8571A"/>
    <w:rsid w:val="00B969E1"/>
    <w:rsid w:val="00BF0DCC"/>
    <w:rsid w:val="00C167F0"/>
    <w:rsid w:val="00C41FC8"/>
    <w:rsid w:val="00C76C09"/>
    <w:rsid w:val="00CE563D"/>
    <w:rsid w:val="00CE6F5F"/>
    <w:rsid w:val="00D0024D"/>
    <w:rsid w:val="00D74432"/>
    <w:rsid w:val="00D85D93"/>
    <w:rsid w:val="00DC029D"/>
    <w:rsid w:val="00DE23E4"/>
    <w:rsid w:val="00E91903"/>
    <w:rsid w:val="00EC682B"/>
    <w:rsid w:val="00EE47BA"/>
    <w:rsid w:val="00EE5D60"/>
    <w:rsid w:val="00F0744E"/>
    <w:rsid w:val="00FD2544"/>
    <w:rsid w:val="00FD2B4E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CEC13"/>
  <w15:docId w15:val="{E23023F5-5313-4C82-ABC4-11BDDC77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6"/>
        <w:szCs w:val="26"/>
        <w:lang w:val="pt-BR" w:eastAsia="pt-BR" w:bidi="ar-SA"/>
      </w:rPr>
    </w:rPrDefault>
    <w:pPrDefault>
      <w:pPr>
        <w:spacing w:after="350" w:line="286" w:lineRule="auto"/>
        <w:ind w:left="10" w:right="2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D93"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410" w:line="265" w:lineRule="auto"/>
      <w:ind w:left="15" w:right="0" w:hanging="10"/>
      <w:jc w:val="center"/>
      <w:outlineLvl w:val="0"/>
    </w:pPr>
    <w:rPr>
      <w:color w:val="000000"/>
      <w:sz w:val="30"/>
      <w:szCs w:val="3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469" w:line="259" w:lineRule="auto"/>
      <w:ind w:left="0" w:right="53"/>
      <w:jc w:val="center"/>
      <w:outlineLvl w:val="1"/>
    </w:pPr>
    <w:rPr>
      <w:color w:val="000000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B85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571A"/>
  </w:style>
  <w:style w:type="paragraph" w:styleId="Rodap">
    <w:name w:val="footer"/>
    <w:basedOn w:val="Normal"/>
    <w:link w:val="RodapChar"/>
    <w:uiPriority w:val="99"/>
    <w:unhideWhenUsed/>
    <w:rsid w:val="00B85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5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F119F-E575-41DF-8C37-3726C4BE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Zaidonir Rezende Araujo Sociedade Individual de Advocacia</cp:lastModifiedBy>
  <cp:revision>35</cp:revision>
  <dcterms:created xsi:type="dcterms:W3CDTF">2025-11-11T16:34:00Z</dcterms:created>
  <dcterms:modified xsi:type="dcterms:W3CDTF">2025-11-17T17:36:00Z</dcterms:modified>
</cp:coreProperties>
</file>